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7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23-28 января </w:t>
      </w:r>
      <w:r w:rsidR="00BF06DE"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2023 г.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Неделя русского языка и литературы 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План проведения недели</w:t>
      </w:r>
    </w:p>
    <w:p w:rsidR="00372186" w:rsidRPr="00D4605A" w:rsidRDefault="00BF06DE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23 января</w:t>
      </w:r>
      <w:r w:rsidR="00372186"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. Актовый зал. Открытие недели русского языка и литературы.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24 января. Диктант «</w:t>
      </w:r>
      <w:proofErr w:type="gramStart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Грамотей</w:t>
      </w:r>
      <w:proofErr w:type="gramEnd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». 5-6 классы – кабинет 20,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                                       </w:t>
      </w:r>
      <w:r w:rsidR="00BF06DE"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                    </w:t>
      </w: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7-8 классы – кабинет 10</w:t>
      </w:r>
    </w:p>
    <w:p w:rsidR="00BF06DE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В течение всей недели проводятся 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  <w:u w:val="single"/>
        </w:rPr>
        <w:t>конкурсы:</w:t>
      </w:r>
    </w:p>
    <w:p w:rsidR="00372186" w:rsidRPr="00D4605A" w:rsidRDefault="00372186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«Иллюстрируем классику»</w:t>
      </w:r>
    </w:p>
    <w:p w:rsidR="00BF06DE" w:rsidRPr="00D4605A" w:rsidRDefault="00BF06DE">
      <w:pPr>
        <w:ind w:left="3402" w:hanging="3402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Мысли о «самом главном»: сочинени</w:t>
      </w:r>
      <w:proofErr w:type="gramStart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я-</w:t>
      </w:r>
      <w:proofErr w:type="gramEnd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миниатюры «Портрет моего края», «Скажу «спасибо»</w:t>
      </w:r>
    </w:p>
    <w:p w:rsidR="00BF06DE" w:rsidRPr="00D4605A" w:rsidRDefault="00BF06DE">
      <w:pPr>
        <w:ind w:left="3402" w:hanging="3402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</w:t>
      </w:r>
      <w:r w:rsidRPr="00D4605A">
        <w:rPr>
          <w:rFonts w:ascii="Monotype Corsiva" w:hAnsi="Monotype Corsiva"/>
          <w:color w:val="244061" w:themeColor="accent1" w:themeShade="80"/>
          <w:sz w:val="32"/>
          <w:szCs w:val="32"/>
          <w:u w:val="single"/>
        </w:rPr>
        <w:t>викторины:</w:t>
      </w:r>
    </w:p>
    <w:p w:rsidR="00BF06DE" w:rsidRPr="00D4605A" w:rsidRDefault="00BF06DE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«В царстве графа </w:t>
      </w:r>
      <w:proofErr w:type="spellStart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Орфографа</w:t>
      </w:r>
      <w:proofErr w:type="spellEnd"/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»</w:t>
      </w:r>
    </w:p>
    <w:p w:rsidR="00BF06DE" w:rsidRPr="00D4605A" w:rsidRDefault="00BF06DE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«Портреты литературных героев»</w:t>
      </w:r>
    </w:p>
    <w:p w:rsidR="00BF06DE" w:rsidRPr="00D4605A" w:rsidRDefault="00BF06DE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D4605A">
        <w:rPr>
          <w:rFonts w:ascii="Monotype Corsiva" w:hAnsi="Monotype Corsiva"/>
          <w:color w:val="244061" w:themeColor="accent1" w:themeShade="80"/>
          <w:sz w:val="32"/>
          <w:szCs w:val="32"/>
        </w:rPr>
        <w:t>Классные команды знатоков русского языка участвуют в очном турнире «Быть грамотным модно!»</w:t>
      </w:r>
    </w:p>
    <w:p w:rsidR="00BF06DE" w:rsidRPr="00BF06DE" w:rsidRDefault="00BF06D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88265</wp:posOffset>
            </wp:positionV>
            <wp:extent cx="2247900" cy="2428875"/>
            <wp:effectExtent l="19050" t="0" r="0" b="0"/>
            <wp:wrapSquare wrapText="bothSides"/>
            <wp:docPr id="1" name="Рисунок 1" descr="C:\Users\Benef\OneDrive\Рабочий стол\72df6474fe02e68c73ce2f852ce920ad--google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f\OneDrive\Рабочий стол\72df6474fe02e68c73ce2f852ce920ad--google-pho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6DE" w:rsidRPr="00BF06DE" w:rsidSect="004D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86"/>
    <w:rsid w:val="00372186"/>
    <w:rsid w:val="004D3D77"/>
    <w:rsid w:val="00BF06DE"/>
    <w:rsid w:val="00D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Курочкин</dc:creator>
  <cp:keywords/>
  <dc:description/>
  <cp:lastModifiedBy>Никита Курочкин</cp:lastModifiedBy>
  <cp:revision>3</cp:revision>
  <dcterms:created xsi:type="dcterms:W3CDTF">2023-01-22T15:56:00Z</dcterms:created>
  <dcterms:modified xsi:type="dcterms:W3CDTF">2023-01-22T16:42:00Z</dcterms:modified>
</cp:coreProperties>
</file>